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197"/>
        <w:gridCol w:w="6"/>
        <w:gridCol w:w="1281"/>
        <w:gridCol w:w="1097"/>
        <w:gridCol w:w="1097"/>
        <w:gridCol w:w="1098"/>
        <w:gridCol w:w="1097"/>
        <w:gridCol w:w="1098"/>
      </w:tblGrid>
      <w:tr w:rsidR="007B154B" w:rsidRPr="002C097C" w:rsidTr="002E2F50">
        <w:trPr>
          <w:trHeight w:val="296"/>
          <w:jc w:val="center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7B154B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7B154B" w:rsidRPr="002C097C" w:rsidTr="002E2F50">
        <w:trPr>
          <w:trHeight w:val="310"/>
          <w:jc w:val="center"/>
        </w:trPr>
        <w:tc>
          <w:tcPr>
            <w:tcW w:w="3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C9145E" w:rsidP="002E2F5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Çağdaş Siyasal Sistemler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055EE5" w:rsidP="002E2F5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1005</w:t>
            </w:r>
            <w:r w:rsidR="00F7013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F70130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055EE5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055EE5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154B" w:rsidRPr="002C097C" w:rsidRDefault="00055EE5" w:rsidP="002E2F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B154B" w:rsidRPr="002C097C" w:rsidTr="00960B6F">
        <w:trPr>
          <w:jc w:val="center"/>
        </w:trPr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3E704A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B154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C9145E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7B154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C9145E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Seçmeli</w:t>
            </w:r>
          </w:p>
        </w:tc>
      </w:tr>
      <w:tr w:rsidR="007B154B" w:rsidRPr="002C097C" w:rsidTr="00960B6F">
        <w:trPr>
          <w:trHeight w:val="225"/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2C097C" w:rsidTr="00960B6F">
        <w:trPr>
          <w:trHeight w:val="315"/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154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250F3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C9145E" w:rsidP="00C914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Bu dersin amacı, modern zamanlara ait siyasal ideolojiler, sahip oldukları paradigmalar ile açıklamaktır. Ayrıca bu ideolojilerin hangi toplumsal koşullar ile birlikte var olmaya başladıkları ideolojiler arasındaki nitelik farklarını analiz etmeyi amaçlamaktadır.</w:t>
            </w:r>
          </w:p>
        </w:tc>
      </w:tr>
      <w:tr w:rsidR="007B154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154B" w:rsidRPr="002C097C" w:rsidRDefault="007B154B" w:rsidP="005A32BB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5A32BB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Default="005A32BB" w:rsidP="005A32BB">
            <w:pPr>
              <w:pStyle w:val="ListeParagraf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 dersin sonunda öğrenci;</w:t>
            </w:r>
          </w:p>
          <w:p w:rsidR="009C39CF" w:rsidRPr="002C097C" w:rsidRDefault="009C39CF" w:rsidP="009C39C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Siyasal sistemin işleyiş biçimini kavrar.</w:t>
            </w:r>
          </w:p>
          <w:p w:rsidR="009C39CF" w:rsidRPr="002C097C" w:rsidRDefault="009C39CF" w:rsidP="009C39C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Siyasal sistemlerin niteliklerini kavrar.</w:t>
            </w:r>
          </w:p>
          <w:p w:rsidR="009C39CF" w:rsidRPr="002C097C" w:rsidRDefault="009C39CF" w:rsidP="009C39C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Siyasal sistemlerin toplumsal tabanlarını kavrar.</w:t>
            </w:r>
          </w:p>
          <w:p w:rsidR="009C39CF" w:rsidRPr="002C097C" w:rsidRDefault="009C39CF" w:rsidP="009C39C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Siyasal sistemlerin toplumla kurduğu ilişki biçimini kavrar.</w:t>
            </w:r>
          </w:p>
          <w:p w:rsidR="009C39CF" w:rsidRPr="002C097C" w:rsidRDefault="009C39CF" w:rsidP="009C39C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 xml:space="preserve">Siyasal sistem ile ideolojiler arasındaki ilişkiyi ve ilişkinin sonuçlarını kavrar.  </w:t>
            </w:r>
          </w:p>
          <w:p w:rsidR="007B154B" w:rsidRPr="002C097C" w:rsidRDefault="007B154B" w:rsidP="008E4968">
            <w:pPr>
              <w:spacing w:after="0" w:line="240" w:lineRule="auto"/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5A32BB" w:rsidRPr="002C097C" w:rsidTr="00960B6F">
        <w:trPr>
          <w:jc w:val="center"/>
        </w:trPr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CF15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5A32BB" w:rsidRPr="002C097C" w:rsidRDefault="005A32BB" w:rsidP="00CF153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CF15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Modern düşüncenin birer ürünü olan siyasal sistemlerin tanımı, özellikleri ve toplumsal tabanları, siyasal sistemler arasındaki farklar dersin içeriğini oluşturmaktadır.</w:t>
            </w:r>
          </w:p>
        </w:tc>
      </w:tr>
      <w:tr w:rsidR="005A32BB" w:rsidRPr="002C097C" w:rsidTr="002E2F50">
        <w:trPr>
          <w:trHeight w:val="150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5A32BB" w:rsidRPr="002C097C" w:rsidTr="00960B6F">
        <w:trPr>
          <w:trHeight w:val="243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Demokrasi Kuramı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Siyasal Demokrasi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Sosyal Demokrasi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Diktatörlük Kuramı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Marksist Rejimler-1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Marksist Rejimler-2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960B6F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60B6F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021E98" w:rsidRDefault="00021E98" w:rsidP="002C79B9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Anayasa Hareketleri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Faşist Rejimler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Geri Kalmışlığının Nedenleri ve Özellikleri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Azgelişmiş Rejimler-1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Azgelişmiş Rejimler-2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Tek Partili Rejimler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Askeri Diktatörlükler</w:t>
            </w:r>
          </w:p>
        </w:tc>
      </w:tr>
      <w:tr w:rsidR="005A32BB" w:rsidRPr="002C097C" w:rsidTr="00960B6F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2BB" w:rsidRPr="002C097C" w:rsidRDefault="005A32BB" w:rsidP="002C79B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Genel</w:t>
            </w:r>
            <w:r w:rsidR="00960B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Değerlendirme</w:t>
            </w:r>
          </w:p>
        </w:tc>
      </w:tr>
      <w:tr w:rsidR="005A32BB" w:rsidRPr="002C097C" w:rsidTr="00960B6F">
        <w:trPr>
          <w:trHeight w:val="30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5A32BB" w:rsidRPr="002C097C" w:rsidTr="00960B6F">
        <w:trPr>
          <w:trHeight w:val="467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8E49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 xml:space="preserve"> Siyasal sistemlerin yapısı, toplumla kurdukları ilişki biçimleri, siyasal sistemler arasındaki farklar ve siyasal sistemlerin toplumsal hayat için doğurduğu sonuçlar konusunda yetkinlik sağlar.</w:t>
            </w:r>
          </w:p>
        </w:tc>
      </w:tr>
      <w:tr w:rsidR="005A32BB" w:rsidRPr="002C097C" w:rsidTr="00960B6F">
        <w:trPr>
          <w:trHeight w:val="30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5A32BB" w:rsidRPr="002C097C" w:rsidTr="00960B6F">
        <w:trPr>
          <w:trHeight w:val="509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F06" w:rsidRDefault="006C0F06" w:rsidP="006C0F06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Göze, A., (2009).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Siyasal Düşünceler ve Yönetimler,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İstanbul: Beta Yayınevi.</w:t>
            </w:r>
          </w:p>
          <w:p w:rsidR="006C0F06" w:rsidRDefault="006C0F06" w:rsidP="006C0F06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Kışlalı, A., (2003).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Siyasal Sistemler,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Ankara: İmge Kitabevi.</w:t>
            </w:r>
          </w:p>
          <w:p w:rsidR="006C0F06" w:rsidRDefault="006C0F06" w:rsidP="006C0F06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Lipson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L., (1984).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Demokratik Uygarlık,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Ankara: Türkiye İş Bankası Yayınları.</w:t>
            </w:r>
          </w:p>
          <w:p w:rsidR="006C0F06" w:rsidRDefault="006C0F06" w:rsidP="006C0F06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Moor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B., (2003).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Diktatörlüğün ve Demokrasinin Toplumsal Kökenleri,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Ankara: İmge Kitabevi.</w:t>
            </w:r>
          </w:p>
          <w:p w:rsidR="005A32BB" w:rsidRPr="002C097C" w:rsidRDefault="006C0F06" w:rsidP="006C0F06">
            <w:pPr>
              <w:spacing w:after="0" w:line="240" w:lineRule="auto"/>
              <w:ind w:left="720" w:hanging="7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Örs, B., (2007).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Modern Siyasal İdeolojiler,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İstanbul: İstanbul Bilgi Üniversitesi Yayınları.</w:t>
            </w:r>
          </w:p>
        </w:tc>
      </w:tr>
      <w:tr w:rsidR="005A32BB" w:rsidRPr="002C097C" w:rsidTr="00960B6F">
        <w:trPr>
          <w:trHeight w:val="30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5A32BB" w:rsidP="00250F3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5A32BB" w:rsidRPr="002C097C" w:rsidTr="00960B6F">
        <w:trPr>
          <w:trHeight w:val="38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32BB" w:rsidRPr="002C097C" w:rsidRDefault="00E8078C" w:rsidP="00250F3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Gl"/>
                <w:b w:val="0"/>
                <w:bCs w:val="0"/>
                <w:sz w:val="20"/>
                <w:szCs w:val="20"/>
              </w:rPr>
              <w:t>Eğitim-öğretim dönemi başında ders izlenceleri formunda açıklanacaktır.</w:t>
            </w:r>
          </w:p>
        </w:tc>
      </w:tr>
    </w:tbl>
    <w:p w:rsidR="007B154B" w:rsidRPr="002C097C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6C0F06" w:rsidRDefault="006C0F06" w:rsidP="007B154B">
      <w:pPr>
        <w:rPr>
          <w:rFonts w:ascii="Times New Roman" w:hAnsi="Times New Roman" w:cs="Times New Roman"/>
          <w:sz w:val="20"/>
          <w:szCs w:val="20"/>
        </w:rPr>
      </w:pPr>
    </w:p>
    <w:p w:rsidR="00960B6F" w:rsidRPr="002C097C" w:rsidRDefault="00960B6F" w:rsidP="007B154B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628"/>
        <w:gridCol w:w="719"/>
        <w:gridCol w:w="584"/>
        <w:gridCol w:w="648"/>
        <w:gridCol w:w="583"/>
        <w:gridCol w:w="562"/>
        <w:gridCol w:w="563"/>
        <w:gridCol w:w="398"/>
        <w:gridCol w:w="143"/>
        <w:gridCol w:w="563"/>
        <w:gridCol w:w="562"/>
        <w:gridCol w:w="254"/>
        <w:gridCol w:w="289"/>
        <w:gridCol w:w="562"/>
        <w:gridCol w:w="563"/>
        <w:gridCol w:w="107"/>
        <w:gridCol w:w="434"/>
        <w:gridCol w:w="563"/>
        <w:gridCol w:w="563"/>
      </w:tblGrid>
      <w:tr w:rsidR="00960B6F" w:rsidRPr="002C097C" w:rsidTr="00765589">
        <w:trPr>
          <w:trHeight w:val="312"/>
        </w:trPr>
        <w:tc>
          <w:tcPr>
            <w:tcW w:w="0" w:type="auto"/>
            <w:gridSpan w:val="19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960B6F" w:rsidRPr="002C097C" w:rsidTr="002E2F50">
        <w:trPr>
          <w:trHeight w:val="312"/>
        </w:trPr>
        <w:tc>
          <w:tcPr>
            <w:tcW w:w="0" w:type="auto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3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596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94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50" w:type="dxa"/>
            <w:gridSpan w:val="2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3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960B6F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14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 15</w:t>
            </w:r>
          </w:p>
        </w:tc>
      </w:tr>
      <w:tr w:rsidR="00960B6F" w:rsidRPr="002C097C" w:rsidTr="002E2F50">
        <w:trPr>
          <w:trHeight w:val="300"/>
        </w:trPr>
        <w:tc>
          <w:tcPr>
            <w:tcW w:w="0" w:type="auto"/>
          </w:tcPr>
          <w:p w:rsidR="00960B6F" w:rsidRPr="002C097C" w:rsidRDefault="00960B6F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60B6F" w:rsidRPr="002C097C" w:rsidTr="002E2F50">
        <w:trPr>
          <w:trHeight w:val="312"/>
        </w:trPr>
        <w:tc>
          <w:tcPr>
            <w:tcW w:w="0" w:type="auto"/>
          </w:tcPr>
          <w:p w:rsidR="00960B6F" w:rsidRPr="002C097C" w:rsidRDefault="00960B6F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6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60B6F" w:rsidRPr="002C097C" w:rsidTr="002E2F50">
        <w:trPr>
          <w:trHeight w:val="312"/>
        </w:trPr>
        <w:tc>
          <w:tcPr>
            <w:tcW w:w="0" w:type="auto"/>
          </w:tcPr>
          <w:p w:rsidR="00960B6F" w:rsidRPr="002C097C" w:rsidRDefault="00960B6F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96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6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960B6F" w:rsidRPr="002C097C" w:rsidTr="002E2F50">
        <w:trPr>
          <w:trHeight w:val="312"/>
        </w:trPr>
        <w:tc>
          <w:tcPr>
            <w:tcW w:w="0" w:type="auto"/>
          </w:tcPr>
          <w:p w:rsidR="00960B6F" w:rsidRPr="002C097C" w:rsidRDefault="00960B6F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96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960B6F" w:rsidRPr="002C097C" w:rsidTr="002E2F50">
        <w:trPr>
          <w:trHeight w:val="300"/>
        </w:trPr>
        <w:tc>
          <w:tcPr>
            <w:tcW w:w="0" w:type="auto"/>
          </w:tcPr>
          <w:p w:rsidR="00960B6F" w:rsidRPr="002C097C" w:rsidRDefault="00960B6F" w:rsidP="00250F3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96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6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94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52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50" w:type="dxa"/>
            <w:gridSpan w:val="2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3" w:type="dxa"/>
            <w:vAlign w:val="center"/>
          </w:tcPr>
          <w:p w:rsidR="00960B6F" w:rsidRPr="002C097C" w:rsidRDefault="00960B6F" w:rsidP="00250F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7B154B" w:rsidRPr="002C097C" w:rsidTr="00250F30">
        <w:trPr>
          <w:trHeight w:val="312"/>
        </w:trPr>
        <w:tc>
          <w:tcPr>
            <w:tcW w:w="0" w:type="auto"/>
            <w:gridSpan w:val="19"/>
            <w:vAlign w:val="center"/>
          </w:tcPr>
          <w:p w:rsidR="007B154B" w:rsidRPr="002C097C" w:rsidRDefault="007B154B" w:rsidP="00250F30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B154B" w:rsidRPr="002C097C" w:rsidTr="002E2F50">
        <w:trPr>
          <w:trHeight w:val="312"/>
        </w:trPr>
        <w:tc>
          <w:tcPr>
            <w:tcW w:w="1548" w:type="dxa"/>
            <w:gridSpan w:val="2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48" w:type="dxa"/>
            <w:gridSpan w:val="4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548" w:type="dxa"/>
            <w:gridSpan w:val="3"/>
            <w:vAlign w:val="center"/>
          </w:tcPr>
          <w:p w:rsidR="007B154B" w:rsidRPr="002C097C" w:rsidRDefault="007B154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7B154B" w:rsidRPr="002C097C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7B154B" w:rsidRPr="002C097C" w:rsidRDefault="007B154B" w:rsidP="007B154B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C097C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Style w:val="TabloKlavuzu"/>
        <w:tblW w:w="9260" w:type="dxa"/>
        <w:tblLayout w:type="fixed"/>
        <w:tblLook w:val="04A0" w:firstRow="1" w:lastRow="0" w:firstColumn="1" w:lastColumn="0" w:noHBand="0" w:noVBand="1"/>
      </w:tblPr>
      <w:tblGrid>
        <w:gridCol w:w="213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  <w:gridCol w:w="475"/>
      </w:tblGrid>
      <w:tr w:rsidR="000351C2" w:rsidRPr="002C097C" w:rsidTr="002E2F50">
        <w:trPr>
          <w:trHeight w:val="400"/>
        </w:trPr>
        <w:tc>
          <w:tcPr>
            <w:tcW w:w="2135" w:type="dxa"/>
            <w:vAlign w:val="center"/>
          </w:tcPr>
          <w:p w:rsidR="000351C2" w:rsidRPr="002C097C" w:rsidRDefault="000351C2" w:rsidP="002E2F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Ders</w:t>
            </w:r>
            <w:r w:rsidR="002E2F50">
              <w:rPr>
                <w:rFonts w:ascii="Times New Roman" w:hAnsi="Times New Roman" w:cs="Times New Roman"/>
                <w:b/>
                <w:sz w:val="20"/>
                <w:szCs w:val="20"/>
              </w:rPr>
              <w:t>in Adı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75" w:type="dxa"/>
          </w:tcPr>
          <w:p w:rsidR="000351C2" w:rsidRPr="002C097C" w:rsidRDefault="000351C2" w:rsidP="002E2F5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b/>
                <w:sz w:val="20"/>
                <w:szCs w:val="20"/>
              </w:rPr>
              <w:t>PÇ15</w:t>
            </w:r>
          </w:p>
        </w:tc>
      </w:tr>
      <w:tr w:rsidR="000351C2" w:rsidRPr="002C097C" w:rsidTr="002E2F50">
        <w:trPr>
          <w:trHeight w:val="364"/>
        </w:trPr>
        <w:tc>
          <w:tcPr>
            <w:tcW w:w="2135" w:type="dxa"/>
            <w:vAlign w:val="center"/>
          </w:tcPr>
          <w:p w:rsidR="000351C2" w:rsidRPr="002C097C" w:rsidRDefault="002C79B9" w:rsidP="002E2F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Çağdaş Siyasal Sistemler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75" w:type="dxa"/>
            <w:vAlign w:val="center"/>
          </w:tcPr>
          <w:p w:rsidR="000351C2" w:rsidRPr="002C097C" w:rsidRDefault="000114CB" w:rsidP="002E2F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09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</w:tbl>
    <w:p w:rsidR="007B154B" w:rsidRPr="002C097C" w:rsidRDefault="007B154B" w:rsidP="007B154B">
      <w:pPr>
        <w:rPr>
          <w:rFonts w:ascii="Times New Roman" w:hAnsi="Times New Roman" w:cs="Times New Roman"/>
          <w:sz w:val="20"/>
          <w:szCs w:val="20"/>
        </w:rPr>
      </w:pPr>
    </w:p>
    <w:p w:rsidR="00131900" w:rsidRPr="002C097C" w:rsidRDefault="00131900">
      <w:pPr>
        <w:rPr>
          <w:rFonts w:ascii="Times New Roman" w:hAnsi="Times New Roman" w:cs="Times New Roman"/>
          <w:sz w:val="20"/>
          <w:szCs w:val="20"/>
        </w:rPr>
      </w:pPr>
    </w:p>
    <w:sectPr w:rsidR="00131900" w:rsidRPr="002C097C" w:rsidSect="00131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C0AB9"/>
    <w:multiLevelType w:val="hybridMultilevel"/>
    <w:tmpl w:val="FF3C61E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154B"/>
    <w:rsid w:val="000052AF"/>
    <w:rsid w:val="000114CB"/>
    <w:rsid w:val="00021E98"/>
    <w:rsid w:val="000351C2"/>
    <w:rsid w:val="00055EE5"/>
    <w:rsid w:val="000905BB"/>
    <w:rsid w:val="00131900"/>
    <w:rsid w:val="002C097C"/>
    <w:rsid w:val="002C79B9"/>
    <w:rsid w:val="002E2F50"/>
    <w:rsid w:val="002E66D4"/>
    <w:rsid w:val="002F3015"/>
    <w:rsid w:val="003E704A"/>
    <w:rsid w:val="004327D2"/>
    <w:rsid w:val="005A32BB"/>
    <w:rsid w:val="00625860"/>
    <w:rsid w:val="00697EC8"/>
    <w:rsid w:val="006C0F06"/>
    <w:rsid w:val="00770F55"/>
    <w:rsid w:val="007B154B"/>
    <w:rsid w:val="008E4968"/>
    <w:rsid w:val="008F56FF"/>
    <w:rsid w:val="00960B6F"/>
    <w:rsid w:val="009C39CF"/>
    <w:rsid w:val="00AF3167"/>
    <w:rsid w:val="00C26ED2"/>
    <w:rsid w:val="00C44A73"/>
    <w:rsid w:val="00C9145E"/>
    <w:rsid w:val="00D02A69"/>
    <w:rsid w:val="00E31A1E"/>
    <w:rsid w:val="00E8078C"/>
    <w:rsid w:val="00EC35C2"/>
    <w:rsid w:val="00F678DB"/>
    <w:rsid w:val="00F70130"/>
    <w:rsid w:val="00F72145"/>
    <w:rsid w:val="00FC66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7E63C"/>
  <w15:docId w15:val="{86152101-1636-4F18-84A3-65345023B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154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7B154B"/>
    <w:rPr>
      <w:b/>
      <w:bCs/>
    </w:rPr>
  </w:style>
  <w:style w:type="paragraph" w:styleId="ListeParagraf">
    <w:name w:val="List Paragraph"/>
    <w:basedOn w:val="Normal"/>
    <w:uiPriority w:val="34"/>
    <w:qFormat/>
    <w:rsid w:val="007B154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7B15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684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409</Words>
  <Characters>2333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Çağdaş Siyasal Sistemler</dc:title>
  <dc:creator>Arş. Gör. Ali Burak AKSUNGUR</dc:creator>
  <cp:lastModifiedBy>Hasan TÜRKAL</cp:lastModifiedBy>
  <cp:revision>27</cp:revision>
  <dcterms:created xsi:type="dcterms:W3CDTF">2018-06-11T09:45:00Z</dcterms:created>
  <dcterms:modified xsi:type="dcterms:W3CDTF">2021-10-18T13:34:00Z</dcterms:modified>
</cp:coreProperties>
</file>